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6F" w:rsidRDefault="003C0728">
      <w:r w:rsidRPr="003C0728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-849630</wp:posOffset>
            </wp:positionV>
            <wp:extent cx="6120130" cy="999490"/>
            <wp:effectExtent l="0" t="0" r="0" b="0"/>
            <wp:wrapTight wrapText="bothSides">
              <wp:wrapPolygon edited="0">
                <wp:start x="0" y="0"/>
                <wp:lineTo x="0" y="20996"/>
                <wp:lineTo x="21515" y="20996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B7A" w:rsidRDefault="00D15401" w:rsidP="00771B7A">
      <w:pPr>
        <w:jc w:val="center"/>
      </w:pPr>
      <w:r w:rsidRPr="00D15401">
        <w:rPr>
          <w:noProof/>
          <w:lang w:eastAsia="it-IT"/>
        </w:rPr>
        <w:drawing>
          <wp:inline distT="0" distB="0" distL="0" distR="0" wp14:anchorId="5804B34E" wp14:editId="38E0F68E">
            <wp:extent cx="2086266" cy="1991003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28" w:rsidRDefault="003C0728"/>
    <w:p w:rsidR="003C0728" w:rsidRDefault="003C0728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Burolo(To) 20 aprile 2024</w:t>
      </w:r>
    </w:p>
    <w:p w:rsidR="003C0728" w:rsidRPr="006460D9" w:rsidRDefault="003C0728">
      <w:pPr>
        <w:rPr>
          <w:rFonts w:ascii="Rockwell" w:hAnsi="Rockwell"/>
          <w:sz w:val="40"/>
          <w:szCs w:val="40"/>
        </w:rPr>
      </w:pPr>
      <w:bookmarkStart w:id="0" w:name="_GoBack"/>
      <w:r w:rsidRPr="006460D9">
        <w:rPr>
          <w:rFonts w:ascii="Rockwell" w:hAnsi="Rockwell"/>
          <w:sz w:val="40"/>
          <w:szCs w:val="40"/>
        </w:rPr>
        <w:t>NOTIZIE PER LA STAMPA</w:t>
      </w:r>
    </w:p>
    <w:bookmarkEnd w:id="0"/>
    <w:p w:rsidR="003C0728" w:rsidRDefault="003C0728">
      <w:pPr>
        <w:rPr>
          <w:rFonts w:ascii="Rockwell" w:hAnsi="Rockwell"/>
          <w:b/>
          <w:sz w:val="40"/>
          <w:szCs w:val="40"/>
        </w:rPr>
      </w:pPr>
    </w:p>
    <w:p w:rsidR="003C0728" w:rsidRDefault="003C0728" w:rsidP="003C0728">
      <w:pPr>
        <w:jc w:val="both"/>
        <w:rPr>
          <w:rFonts w:ascii="Rockwell" w:hAnsi="Rockwell"/>
          <w:b/>
          <w:sz w:val="28"/>
          <w:szCs w:val="28"/>
          <w:u w:val="single"/>
        </w:rPr>
      </w:pPr>
      <w:r w:rsidRPr="003C0728">
        <w:rPr>
          <w:rFonts w:ascii="Rockwell" w:hAnsi="Rockwell"/>
          <w:b/>
          <w:sz w:val="28"/>
          <w:szCs w:val="28"/>
          <w:u w:val="single"/>
        </w:rPr>
        <w:t>17 – 18 – 19 MAGGIO</w:t>
      </w:r>
      <w:r>
        <w:rPr>
          <w:rFonts w:ascii="Rockwell" w:hAnsi="Rockwell"/>
          <w:b/>
          <w:sz w:val="28"/>
          <w:szCs w:val="28"/>
          <w:u w:val="single"/>
        </w:rPr>
        <w:t xml:space="preserve"> 2024</w:t>
      </w:r>
      <w:r w:rsidRPr="003C0728">
        <w:rPr>
          <w:rFonts w:ascii="Rockwell" w:hAnsi="Rockwell"/>
          <w:b/>
          <w:sz w:val="28"/>
          <w:szCs w:val="28"/>
          <w:u w:val="single"/>
        </w:rPr>
        <w:t xml:space="preserve"> – BUROLO(TO) 3° EDIZIONE “FESTIVAL NOIR”: MISTERO, STORIA E LEGGENDA.</w:t>
      </w:r>
    </w:p>
    <w:p w:rsidR="003C0728" w:rsidRDefault="003C0728" w:rsidP="003C0728">
      <w:pPr>
        <w:jc w:val="both"/>
        <w:rPr>
          <w:rFonts w:ascii="Rockwell" w:hAnsi="Rockwell"/>
          <w:b/>
          <w:sz w:val="28"/>
          <w:szCs w:val="28"/>
          <w:u w:val="single"/>
        </w:rPr>
      </w:pPr>
    </w:p>
    <w:p w:rsidR="003C0728" w:rsidRPr="00C664C2" w:rsidRDefault="003C0728" w:rsidP="00C664C2">
      <w:pPr>
        <w:jc w:val="both"/>
      </w:pPr>
      <w:r>
        <w:rPr>
          <w:rFonts w:ascii="Rockwell" w:hAnsi="Rockwell"/>
          <w:sz w:val="28"/>
          <w:szCs w:val="28"/>
        </w:rPr>
        <w:t>L’originale</w:t>
      </w:r>
      <w:r w:rsidR="00FA224C">
        <w:rPr>
          <w:rFonts w:ascii="Rockwell" w:hAnsi="Rockwell"/>
          <w:sz w:val="28"/>
          <w:szCs w:val="28"/>
        </w:rPr>
        <w:t xml:space="preserve"> e prestigioso “Festival Noir” - </w:t>
      </w:r>
      <w:r>
        <w:rPr>
          <w:rFonts w:ascii="Rockwell" w:hAnsi="Rockwell"/>
          <w:sz w:val="28"/>
          <w:szCs w:val="28"/>
        </w:rPr>
        <w:t>mistero, storia e leggenda</w:t>
      </w:r>
      <w:r w:rsidR="00FA224C">
        <w:rPr>
          <w:rFonts w:ascii="Rockwell" w:hAnsi="Rockwell"/>
          <w:sz w:val="28"/>
          <w:szCs w:val="28"/>
        </w:rPr>
        <w:t xml:space="preserve"> - </w:t>
      </w:r>
      <w:r>
        <w:rPr>
          <w:rFonts w:ascii="Rockwell" w:hAnsi="Rockwell"/>
          <w:sz w:val="28"/>
          <w:szCs w:val="28"/>
        </w:rPr>
        <w:t xml:space="preserve"> ritorna per la sua terza edizione presso la suggestiva “Villa Pasta” a Burolo(To), dopo il successo della scorsa edizione. </w:t>
      </w:r>
      <w:r w:rsidR="000C5FC1">
        <w:rPr>
          <w:rFonts w:ascii="Rockwell" w:hAnsi="Rockwell"/>
          <w:sz w:val="28"/>
          <w:szCs w:val="28"/>
        </w:rPr>
        <w:t xml:space="preserve">L’evento – organizzato dalle Edizioni </w:t>
      </w:r>
      <w:proofErr w:type="spellStart"/>
      <w:r w:rsidR="000C5FC1">
        <w:rPr>
          <w:rFonts w:ascii="Rockwell" w:hAnsi="Rockwell"/>
          <w:sz w:val="28"/>
          <w:szCs w:val="28"/>
        </w:rPr>
        <w:t>Pedrini</w:t>
      </w:r>
      <w:proofErr w:type="spellEnd"/>
      <w:r w:rsidR="000C5FC1">
        <w:rPr>
          <w:rFonts w:ascii="Rockwell" w:hAnsi="Rockwell"/>
          <w:sz w:val="28"/>
          <w:szCs w:val="28"/>
        </w:rPr>
        <w:t xml:space="preserve"> in collaborazione con l’Associazione Luci e la partecipazione del gruppo Storico Medievale “</w:t>
      </w:r>
      <w:proofErr w:type="spellStart"/>
      <w:r w:rsidR="000C5FC1">
        <w:rPr>
          <w:rFonts w:ascii="Rockwell" w:hAnsi="Rockwell"/>
          <w:sz w:val="28"/>
          <w:szCs w:val="28"/>
        </w:rPr>
        <w:t>Lj</w:t>
      </w:r>
      <w:proofErr w:type="spellEnd"/>
      <w:r w:rsidR="000C5FC1">
        <w:rPr>
          <w:rFonts w:ascii="Rockwell" w:hAnsi="Rockwell"/>
          <w:sz w:val="28"/>
          <w:szCs w:val="28"/>
        </w:rPr>
        <w:t xml:space="preserve"> </w:t>
      </w:r>
      <w:proofErr w:type="spellStart"/>
      <w:r w:rsidR="000C5FC1">
        <w:rPr>
          <w:rFonts w:ascii="Rockwell" w:hAnsi="Rockwell"/>
          <w:sz w:val="28"/>
          <w:szCs w:val="28"/>
        </w:rPr>
        <w:t>Ruset</w:t>
      </w:r>
      <w:proofErr w:type="spellEnd"/>
      <w:r w:rsidR="000C5FC1">
        <w:rPr>
          <w:rFonts w:ascii="Rockwell" w:hAnsi="Rockwell"/>
          <w:sz w:val="28"/>
          <w:szCs w:val="28"/>
        </w:rPr>
        <w:t xml:space="preserve">” e dell’Associazione “Via Francigena di </w:t>
      </w:r>
      <w:proofErr w:type="spellStart"/>
      <w:r w:rsidR="000C5FC1">
        <w:rPr>
          <w:rFonts w:ascii="Rockwell" w:hAnsi="Rockwell"/>
          <w:sz w:val="28"/>
          <w:szCs w:val="28"/>
        </w:rPr>
        <w:t>Sigerico</w:t>
      </w:r>
      <w:proofErr w:type="spellEnd"/>
      <w:r w:rsidR="000C5FC1">
        <w:rPr>
          <w:rFonts w:ascii="Rockwell" w:hAnsi="Rockwell"/>
          <w:sz w:val="28"/>
          <w:szCs w:val="28"/>
        </w:rPr>
        <w:t xml:space="preserve">” – si svolgerà nelle giornate di venerdì 17, sabato 18 e domenica 19 maggio. </w:t>
      </w:r>
      <w:r w:rsidR="00FA224C">
        <w:rPr>
          <w:rFonts w:ascii="Rockwell" w:hAnsi="Rockwell"/>
          <w:sz w:val="28"/>
          <w:szCs w:val="28"/>
        </w:rPr>
        <w:t xml:space="preserve">Il programma della kermesse prevede una serie di eventi coinvolgenti e al tempo stesso appassionanti. Venerdì 17 maggio – il taglio del nastro alle ore 16.00 sarà </w:t>
      </w:r>
      <w:r w:rsidR="00FA224C" w:rsidRPr="00BA6AE7">
        <w:rPr>
          <w:rFonts w:ascii="Rockwell" w:hAnsi="Rockwell"/>
          <w:sz w:val="28"/>
          <w:szCs w:val="28"/>
        </w:rPr>
        <w:t>seguito dalla presentazione dell’ospite d’onore, la Pro Loco di Crova(</w:t>
      </w:r>
      <w:proofErr w:type="spellStart"/>
      <w:r w:rsidR="00FA224C" w:rsidRPr="00BA6AE7">
        <w:rPr>
          <w:rFonts w:ascii="Rockwell" w:hAnsi="Rockwell"/>
          <w:sz w:val="28"/>
          <w:szCs w:val="28"/>
        </w:rPr>
        <w:t>Vc</w:t>
      </w:r>
      <w:proofErr w:type="spellEnd"/>
      <w:r w:rsidR="00FA224C" w:rsidRPr="00BA6AE7">
        <w:rPr>
          <w:rFonts w:ascii="Rockwell" w:hAnsi="Rockwell"/>
          <w:sz w:val="28"/>
          <w:szCs w:val="28"/>
        </w:rPr>
        <w:t xml:space="preserve">), la quale illustrerà la seconda edizione del Concorso Nazionale di Poesia dedicato a Meme Ciocca. A seguire, intorno alle 17.00, conferenza commemorativa del 35° anniversario della scomparsa dello scrittore belga Georges Simenon, curata da Ornella </w:t>
      </w:r>
      <w:proofErr w:type="spellStart"/>
      <w:r w:rsidR="00FA224C" w:rsidRPr="00BA6AE7">
        <w:rPr>
          <w:rFonts w:ascii="Rockwell" w:hAnsi="Rockwell"/>
          <w:sz w:val="28"/>
          <w:szCs w:val="28"/>
        </w:rPr>
        <w:t>Cerutti</w:t>
      </w:r>
      <w:proofErr w:type="spellEnd"/>
      <w:r w:rsidR="00BA6AE7" w:rsidRPr="00BA6AE7">
        <w:rPr>
          <w:rFonts w:ascii="Rockwell" w:hAnsi="Rockwell"/>
          <w:sz w:val="28"/>
          <w:szCs w:val="28"/>
        </w:rPr>
        <w:t xml:space="preserve">, </w:t>
      </w:r>
      <w:r w:rsidR="00BA6AE7" w:rsidRPr="00BA6AE7">
        <w:rPr>
          <w:rFonts w:ascii="Rockwell" w:hAnsi="Rockwell"/>
          <w:color w:val="000000"/>
          <w:sz w:val="28"/>
          <w:szCs w:val="28"/>
          <w:shd w:val="clear" w:color="auto" w:fill="FFFFFF"/>
        </w:rPr>
        <w:t>studiosa di letterature, docente di laboratori di lettura presso l’Università</w:t>
      </w:r>
      <w:r w:rsidR="00BA6AE7">
        <w:rPr>
          <w:rFonts w:ascii="Rockwell" w:hAnsi="Rockwell"/>
          <w:color w:val="000000"/>
          <w:sz w:val="28"/>
          <w:szCs w:val="28"/>
          <w:shd w:val="clear" w:color="auto" w:fill="FFFFFF"/>
        </w:rPr>
        <w:t xml:space="preserve"> della Terza Età, cofondatrice - con Francesca Baro nel 2015 - </w:t>
      </w:r>
      <w:r w:rsidR="00BA6AE7" w:rsidRPr="00BA6AE7">
        <w:rPr>
          <w:rFonts w:ascii="Rockwell" w:hAnsi="Rockwell"/>
          <w:color w:val="000000"/>
          <w:sz w:val="28"/>
          <w:szCs w:val="28"/>
          <w:shd w:val="clear" w:color="auto" w:fill="FFFFFF"/>
        </w:rPr>
        <w:t xml:space="preserve">del gruppo di lettura </w:t>
      </w:r>
      <w:r w:rsidR="00BA6AE7">
        <w:rPr>
          <w:rFonts w:ascii="Rockwell" w:hAnsi="Rockwell"/>
          <w:color w:val="000000"/>
          <w:sz w:val="28"/>
          <w:szCs w:val="28"/>
          <w:shd w:val="clear" w:color="auto" w:fill="FFFFFF"/>
        </w:rPr>
        <w:t>“</w:t>
      </w:r>
      <w:r w:rsidR="00BA6AE7" w:rsidRPr="00BA6AE7">
        <w:rPr>
          <w:rFonts w:ascii="Rockwell" w:hAnsi="Rockwell"/>
          <w:color w:val="000000"/>
          <w:sz w:val="28"/>
          <w:szCs w:val="28"/>
          <w:shd w:val="clear" w:color="auto" w:fill="FFFFFF"/>
        </w:rPr>
        <w:t xml:space="preserve">Il Club </w:t>
      </w:r>
      <w:r w:rsidR="00BA6AE7" w:rsidRPr="00BA6AE7">
        <w:rPr>
          <w:rFonts w:ascii="Rockwell" w:hAnsi="Rockwell"/>
          <w:color w:val="000000"/>
          <w:sz w:val="28"/>
          <w:szCs w:val="28"/>
          <w:shd w:val="clear" w:color="auto" w:fill="FFFFFF"/>
        </w:rPr>
        <w:lastRenderedPageBreak/>
        <w:t>dei libri di Ivrea</w:t>
      </w:r>
      <w:r w:rsidR="00BA6AE7">
        <w:rPr>
          <w:rFonts w:ascii="Rockwell" w:hAnsi="Rockwell"/>
          <w:color w:val="000000"/>
          <w:sz w:val="28"/>
          <w:szCs w:val="28"/>
          <w:shd w:val="clear" w:color="auto" w:fill="FFFFFF"/>
        </w:rPr>
        <w:t>”</w:t>
      </w:r>
      <w:r w:rsidR="00FA224C" w:rsidRPr="00BA6AE7">
        <w:rPr>
          <w:rFonts w:ascii="Rockwell" w:hAnsi="Rockwell"/>
          <w:sz w:val="28"/>
          <w:szCs w:val="28"/>
        </w:rPr>
        <w:t>. La giornata prose</w:t>
      </w:r>
      <w:r w:rsidR="00D15401">
        <w:rPr>
          <w:rFonts w:ascii="Rockwell" w:hAnsi="Rockwell"/>
          <w:sz w:val="28"/>
          <w:szCs w:val="28"/>
        </w:rPr>
        <w:t>guirà con presentazioni di testi</w:t>
      </w:r>
      <w:r w:rsidR="00FA224C" w:rsidRPr="00BA6AE7">
        <w:rPr>
          <w:rFonts w:ascii="Rockwell" w:hAnsi="Rockwell"/>
          <w:sz w:val="28"/>
          <w:szCs w:val="28"/>
        </w:rPr>
        <w:t xml:space="preserve"> e interventi di autori, tra i quali segnaliamo Luciana Banchelli e Dario </w:t>
      </w:r>
      <w:proofErr w:type="spellStart"/>
      <w:r w:rsidR="00FA224C" w:rsidRPr="00BA6AE7">
        <w:rPr>
          <w:rFonts w:ascii="Rockwell" w:hAnsi="Rockwell"/>
          <w:sz w:val="28"/>
          <w:szCs w:val="28"/>
        </w:rPr>
        <w:t>Omenetto</w:t>
      </w:r>
      <w:proofErr w:type="spellEnd"/>
      <w:r w:rsidR="00C664C2">
        <w:rPr>
          <w:rFonts w:ascii="Rockwell" w:hAnsi="Rockwell"/>
          <w:sz w:val="28"/>
          <w:szCs w:val="28"/>
        </w:rPr>
        <w:t>,</w:t>
      </w:r>
      <w:r w:rsidR="00D15401">
        <w:rPr>
          <w:rFonts w:ascii="Rockwell" w:hAnsi="Rockwell"/>
          <w:sz w:val="28"/>
          <w:szCs w:val="28"/>
        </w:rPr>
        <w:t xml:space="preserve"> </w:t>
      </w:r>
      <w:r w:rsidR="00C664C2">
        <w:rPr>
          <w:rFonts w:ascii="Rockwell" w:hAnsi="Rockwell"/>
          <w:sz w:val="28"/>
          <w:szCs w:val="28"/>
        </w:rPr>
        <w:t xml:space="preserve">quest’ultimo illustrerà il volume “Celti del </w:t>
      </w:r>
      <w:proofErr w:type="spellStart"/>
      <w:r w:rsidR="00C664C2">
        <w:rPr>
          <w:rFonts w:ascii="Rockwell" w:hAnsi="Rockwell"/>
          <w:sz w:val="28"/>
          <w:szCs w:val="28"/>
        </w:rPr>
        <w:t>Truc</w:t>
      </w:r>
      <w:proofErr w:type="spellEnd"/>
      <w:r w:rsidR="00C664C2">
        <w:rPr>
          <w:rFonts w:ascii="Rockwell" w:hAnsi="Rockwell"/>
          <w:sz w:val="28"/>
          <w:szCs w:val="28"/>
        </w:rPr>
        <w:t xml:space="preserve"> Salassi nel 100 </w:t>
      </w:r>
      <w:proofErr w:type="spellStart"/>
      <w:r w:rsidR="00C664C2">
        <w:rPr>
          <w:rFonts w:ascii="Rockwell" w:hAnsi="Rockwell"/>
          <w:sz w:val="28"/>
          <w:szCs w:val="28"/>
        </w:rPr>
        <w:t>a.C</w:t>
      </w:r>
      <w:proofErr w:type="spellEnd"/>
      <w:r w:rsidR="00C664C2">
        <w:rPr>
          <w:rFonts w:ascii="Rockwell" w:hAnsi="Rockwell"/>
          <w:sz w:val="28"/>
          <w:szCs w:val="28"/>
        </w:rPr>
        <w:t>”</w:t>
      </w:r>
      <w:r w:rsidR="00C664C2">
        <w:t xml:space="preserve">. </w:t>
      </w:r>
      <w:r w:rsidR="008962D8" w:rsidRPr="00BA6AE7">
        <w:rPr>
          <w:rFonts w:ascii="Rockwell" w:hAnsi="Rockwell"/>
          <w:sz w:val="28"/>
          <w:szCs w:val="28"/>
        </w:rPr>
        <w:t xml:space="preserve"> </w:t>
      </w:r>
      <w:r w:rsidR="004E1318" w:rsidRPr="00BA6AE7">
        <w:rPr>
          <w:rFonts w:ascii="Rockwell" w:hAnsi="Rockwell"/>
          <w:sz w:val="28"/>
          <w:szCs w:val="28"/>
        </w:rPr>
        <w:t>Si prosegue sabato 18 maggio. L</w:t>
      </w:r>
      <w:r w:rsidR="008962D8" w:rsidRPr="00BA6AE7">
        <w:rPr>
          <w:rFonts w:ascii="Rockwell" w:hAnsi="Rockwell"/>
          <w:sz w:val="28"/>
          <w:szCs w:val="28"/>
        </w:rPr>
        <w:t>’evento offrirà visite guidate a Villa Pasta e una serie di presentazioni letterarie, inclusa quella</w:t>
      </w:r>
      <w:r w:rsidR="000B176D" w:rsidRPr="00BA6AE7">
        <w:rPr>
          <w:rFonts w:ascii="Rockwell" w:hAnsi="Rockwell"/>
          <w:sz w:val="28"/>
          <w:szCs w:val="28"/>
        </w:rPr>
        <w:t xml:space="preserve"> di </w:t>
      </w:r>
      <w:proofErr w:type="spellStart"/>
      <w:r w:rsidR="000B176D" w:rsidRPr="00BA6AE7">
        <w:rPr>
          <w:rFonts w:ascii="Rockwell" w:hAnsi="Rockwell"/>
          <w:sz w:val="28"/>
          <w:szCs w:val="28"/>
        </w:rPr>
        <w:t>Andreja</w:t>
      </w:r>
      <w:proofErr w:type="spellEnd"/>
      <w:r w:rsidR="000B176D" w:rsidRPr="00BA6AE7">
        <w:rPr>
          <w:rFonts w:ascii="Rockwell" w:hAnsi="Rockwell"/>
          <w:sz w:val="28"/>
          <w:szCs w:val="28"/>
        </w:rPr>
        <w:t xml:space="preserve"> </w:t>
      </w:r>
      <w:proofErr w:type="spellStart"/>
      <w:r w:rsidR="000B176D" w:rsidRPr="00BA6AE7">
        <w:rPr>
          <w:rFonts w:ascii="Rockwell" w:hAnsi="Rockwell"/>
          <w:sz w:val="28"/>
          <w:szCs w:val="28"/>
        </w:rPr>
        <w:t>Restek</w:t>
      </w:r>
      <w:proofErr w:type="spellEnd"/>
      <w:r w:rsidR="000B176D" w:rsidRPr="00BA6AE7">
        <w:rPr>
          <w:rFonts w:ascii="Rockwell" w:hAnsi="Rockwell"/>
          <w:sz w:val="28"/>
          <w:szCs w:val="28"/>
        </w:rPr>
        <w:t>:</w:t>
      </w:r>
      <w:r w:rsidR="000B176D">
        <w:rPr>
          <w:rFonts w:ascii="Rockwell" w:hAnsi="Rockwell"/>
          <w:sz w:val="28"/>
          <w:szCs w:val="28"/>
        </w:rPr>
        <w:t xml:space="preserve"> giornalista/</w:t>
      </w:r>
      <w:r w:rsidR="008962D8">
        <w:rPr>
          <w:rFonts w:ascii="Rockwell" w:hAnsi="Rockwell"/>
          <w:sz w:val="28"/>
          <w:szCs w:val="28"/>
        </w:rPr>
        <w:t xml:space="preserve">fotoreporter di origine croata e fondatrice </w:t>
      </w:r>
      <w:r w:rsidR="000864D2">
        <w:rPr>
          <w:rFonts w:ascii="Rockwell" w:hAnsi="Rockwell"/>
          <w:sz w:val="28"/>
          <w:szCs w:val="28"/>
        </w:rPr>
        <w:t>di APR, quotidiano on line che monitora il fenomeno del terrorismo e i gruppi terroristici nel mondo. E’ anche scrittrice, nel 2016 ha pubblicato</w:t>
      </w:r>
      <w:r w:rsidR="007B35CD">
        <w:rPr>
          <w:rFonts w:ascii="Rockwell" w:hAnsi="Rockwell"/>
          <w:sz w:val="28"/>
          <w:szCs w:val="28"/>
        </w:rPr>
        <w:t xml:space="preserve"> per le Edizioni </w:t>
      </w:r>
      <w:proofErr w:type="spellStart"/>
      <w:r w:rsidR="007B35CD">
        <w:rPr>
          <w:rFonts w:ascii="Rockwell" w:hAnsi="Rockwell"/>
          <w:sz w:val="28"/>
          <w:szCs w:val="28"/>
        </w:rPr>
        <w:t>Effedi</w:t>
      </w:r>
      <w:proofErr w:type="spellEnd"/>
      <w:r w:rsidR="000B176D">
        <w:rPr>
          <w:rFonts w:ascii="Rockwell" w:hAnsi="Rockwell"/>
          <w:sz w:val="28"/>
          <w:szCs w:val="28"/>
        </w:rPr>
        <w:t xml:space="preserve"> </w:t>
      </w:r>
      <w:r w:rsidR="000864D2">
        <w:rPr>
          <w:rFonts w:ascii="Rockwell" w:hAnsi="Rockwell"/>
          <w:sz w:val="28"/>
          <w:szCs w:val="28"/>
        </w:rPr>
        <w:t xml:space="preserve"> il volume “Siria, dove Dio ha finito le lacrime”</w:t>
      </w:r>
      <w:r w:rsidR="000B176D">
        <w:rPr>
          <w:rFonts w:ascii="Rockwell" w:hAnsi="Rockwell"/>
          <w:sz w:val="28"/>
          <w:szCs w:val="28"/>
        </w:rPr>
        <w:t xml:space="preserve">. </w:t>
      </w:r>
      <w:r w:rsidR="007B35CD">
        <w:rPr>
          <w:rFonts w:ascii="Rockwell" w:hAnsi="Rockwell"/>
          <w:sz w:val="28"/>
          <w:szCs w:val="28"/>
        </w:rPr>
        <w:t>Il pomeriggio sarà arricchito da conferenze e brevi spettacoli teatrali, tra cui “Dante in Noir”, del performer Oreste Valente</w:t>
      </w:r>
      <w:r w:rsidR="004E1318">
        <w:rPr>
          <w:rFonts w:ascii="Rockwell" w:hAnsi="Rockwell"/>
          <w:sz w:val="28"/>
          <w:szCs w:val="28"/>
        </w:rPr>
        <w:t xml:space="preserve">, attore in teatro, cinema e Tv. La terza edizione si conclude domenica </w:t>
      </w:r>
      <w:r w:rsidR="00D15401">
        <w:rPr>
          <w:rFonts w:ascii="Rockwell" w:hAnsi="Rockwell"/>
          <w:sz w:val="28"/>
          <w:szCs w:val="28"/>
        </w:rPr>
        <w:t>19 maggio. Il Festival si apre</w:t>
      </w:r>
      <w:r w:rsidR="004E1318">
        <w:rPr>
          <w:rFonts w:ascii="Rockwell" w:hAnsi="Rockwell"/>
          <w:sz w:val="28"/>
          <w:szCs w:val="28"/>
        </w:rPr>
        <w:t xml:space="preserve"> con una passeggiata storica proposta dall’Associazione “Via Fr</w:t>
      </w:r>
      <w:r w:rsidR="00D15401">
        <w:rPr>
          <w:rFonts w:ascii="Rockwell" w:hAnsi="Rockwell"/>
          <w:sz w:val="28"/>
          <w:szCs w:val="28"/>
        </w:rPr>
        <w:t xml:space="preserve">ancigena di </w:t>
      </w:r>
      <w:proofErr w:type="spellStart"/>
      <w:r w:rsidR="00D15401">
        <w:rPr>
          <w:rFonts w:ascii="Rockwell" w:hAnsi="Rockwell"/>
          <w:sz w:val="28"/>
          <w:szCs w:val="28"/>
        </w:rPr>
        <w:t>Sigerico</w:t>
      </w:r>
      <w:proofErr w:type="spellEnd"/>
      <w:r w:rsidR="00D15401">
        <w:rPr>
          <w:rFonts w:ascii="Rockwell" w:hAnsi="Rockwell"/>
          <w:sz w:val="28"/>
          <w:szCs w:val="28"/>
        </w:rPr>
        <w:t>”,  cui fa</w:t>
      </w:r>
      <w:r w:rsidR="004E1318">
        <w:rPr>
          <w:rFonts w:ascii="Rockwell" w:hAnsi="Rockwell"/>
          <w:sz w:val="28"/>
          <w:szCs w:val="28"/>
        </w:rPr>
        <w:t xml:space="preserve"> seguito attività e intrattenimenti medievali curati da un’altra Associazione: “</w:t>
      </w:r>
      <w:proofErr w:type="spellStart"/>
      <w:r w:rsidR="004E1318">
        <w:rPr>
          <w:rFonts w:ascii="Rockwell" w:hAnsi="Rockwell"/>
          <w:sz w:val="28"/>
          <w:szCs w:val="28"/>
        </w:rPr>
        <w:t>Ij</w:t>
      </w:r>
      <w:proofErr w:type="spellEnd"/>
      <w:r w:rsidR="004E1318">
        <w:rPr>
          <w:rFonts w:ascii="Rockwell" w:hAnsi="Rockwell"/>
          <w:sz w:val="28"/>
          <w:szCs w:val="28"/>
        </w:rPr>
        <w:t xml:space="preserve"> </w:t>
      </w:r>
      <w:proofErr w:type="spellStart"/>
      <w:r w:rsidR="004E1318">
        <w:rPr>
          <w:rFonts w:ascii="Rockwell" w:hAnsi="Rockwell"/>
          <w:sz w:val="28"/>
          <w:szCs w:val="28"/>
        </w:rPr>
        <w:t>Ruset</w:t>
      </w:r>
      <w:proofErr w:type="spellEnd"/>
      <w:r w:rsidR="004E1318">
        <w:rPr>
          <w:rFonts w:ascii="Rockwell" w:hAnsi="Rockwell"/>
          <w:sz w:val="28"/>
          <w:szCs w:val="28"/>
        </w:rPr>
        <w:t>”.</w:t>
      </w:r>
      <w:r w:rsidR="00052436">
        <w:rPr>
          <w:rFonts w:ascii="Rockwell" w:hAnsi="Rockwell"/>
          <w:sz w:val="28"/>
          <w:szCs w:val="28"/>
        </w:rPr>
        <w:t xml:space="preserve"> Questo gruppo di figuranti si propone di mantenere vive le tradizioni medievali attraverso un accurato lavoro d</w:t>
      </w:r>
      <w:r w:rsidR="00D15401">
        <w:rPr>
          <w:rFonts w:ascii="Rockwell" w:hAnsi="Rockwell"/>
          <w:sz w:val="28"/>
          <w:szCs w:val="28"/>
        </w:rPr>
        <w:t xml:space="preserve">i ricerca storica e filologica. </w:t>
      </w:r>
      <w:r w:rsidR="00456C14">
        <w:rPr>
          <w:rFonts w:ascii="Rockwell" w:hAnsi="Rockwell"/>
          <w:sz w:val="28"/>
          <w:szCs w:val="28"/>
        </w:rPr>
        <w:t xml:space="preserve">Al centro della giornata ci saranno le presentazioni letterarie di autori del calibro di Valentina </w:t>
      </w:r>
      <w:proofErr w:type="spellStart"/>
      <w:r w:rsidR="00456C14">
        <w:rPr>
          <w:rFonts w:ascii="Rockwell" w:hAnsi="Rockwell"/>
          <w:sz w:val="28"/>
          <w:szCs w:val="28"/>
        </w:rPr>
        <w:t>Canossi</w:t>
      </w:r>
      <w:proofErr w:type="spellEnd"/>
      <w:r w:rsidR="00456C14">
        <w:rPr>
          <w:rFonts w:ascii="Rockwell" w:hAnsi="Rockwell"/>
          <w:sz w:val="28"/>
          <w:szCs w:val="28"/>
        </w:rPr>
        <w:t xml:space="preserve"> e Fabrizio </w:t>
      </w:r>
      <w:proofErr w:type="spellStart"/>
      <w:r w:rsidR="00456C14">
        <w:rPr>
          <w:rFonts w:ascii="Rockwell" w:hAnsi="Rockwell"/>
          <w:sz w:val="28"/>
          <w:szCs w:val="28"/>
        </w:rPr>
        <w:t>Bizzotto</w:t>
      </w:r>
      <w:proofErr w:type="spellEnd"/>
      <w:r w:rsidR="00456C14">
        <w:rPr>
          <w:rFonts w:ascii="Rockwell" w:hAnsi="Rockwell"/>
          <w:sz w:val="28"/>
          <w:szCs w:val="28"/>
        </w:rPr>
        <w:t>. Il sipario calerà definitivamente con la partecipazione speciale del giornalista/scrittore Beppe Gandolfo</w:t>
      </w:r>
      <w:r w:rsidR="000603C5">
        <w:rPr>
          <w:rFonts w:ascii="Rockwell" w:hAnsi="Rockwell"/>
          <w:sz w:val="28"/>
          <w:szCs w:val="28"/>
        </w:rPr>
        <w:t>, l’autore che racconta</w:t>
      </w:r>
      <w:r w:rsidR="00D15401">
        <w:rPr>
          <w:rFonts w:ascii="Rockwell" w:hAnsi="Rockwell"/>
          <w:sz w:val="28"/>
          <w:szCs w:val="28"/>
        </w:rPr>
        <w:t xml:space="preserve"> da sempre</w:t>
      </w:r>
      <w:r w:rsidR="000603C5">
        <w:rPr>
          <w:rFonts w:ascii="Rockwell" w:hAnsi="Rockwell"/>
          <w:sz w:val="28"/>
          <w:szCs w:val="28"/>
        </w:rPr>
        <w:t xml:space="preserve"> Torino e il Piemonte. A concludere</w:t>
      </w:r>
      <w:r w:rsidR="00290A0F">
        <w:rPr>
          <w:rFonts w:ascii="Rockwell" w:hAnsi="Rockwell"/>
          <w:sz w:val="28"/>
          <w:szCs w:val="28"/>
        </w:rPr>
        <w:t xml:space="preserve"> l’autrice</w:t>
      </w:r>
      <w:r w:rsidR="006F635A">
        <w:rPr>
          <w:rFonts w:ascii="Rockwell" w:hAnsi="Rockwell"/>
          <w:sz w:val="28"/>
          <w:szCs w:val="28"/>
        </w:rPr>
        <w:t xml:space="preserve"> torinese di gialli</w:t>
      </w:r>
      <w:r w:rsidR="00290A0F">
        <w:rPr>
          <w:rFonts w:ascii="Rockwell" w:hAnsi="Rockwell"/>
          <w:sz w:val="28"/>
          <w:szCs w:val="28"/>
        </w:rPr>
        <w:t xml:space="preserve"> Patrizia Durante</w:t>
      </w:r>
      <w:r w:rsidR="006F635A">
        <w:rPr>
          <w:rFonts w:ascii="Rockwell" w:hAnsi="Rockwell"/>
          <w:sz w:val="28"/>
          <w:szCs w:val="28"/>
        </w:rPr>
        <w:t xml:space="preserve">, presenterà “Dal dramma dello Statuto alla Cronaca Nera…Un Anno in Piemonte”, edito dalla casa editrice </w:t>
      </w:r>
      <w:proofErr w:type="spellStart"/>
      <w:r w:rsidR="006F635A">
        <w:rPr>
          <w:rFonts w:ascii="Rockwell" w:hAnsi="Rockwell"/>
          <w:sz w:val="28"/>
          <w:szCs w:val="28"/>
        </w:rPr>
        <w:t>Enneci</w:t>
      </w:r>
      <w:proofErr w:type="spellEnd"/>
      <w:r w:rsidR="00290A0F">
        <w:rPr>
          <w:rFonts w:ascii="Rockwell" w:hAnsi="Rockwell"/>
          <w:sz w:val="28"/>
          <w:szCs w:val="28"/>
        </w:rPr>
        <w:t xml:space="preserve">. Tutti gli appuntamenti del </w:t>
      </w:r>
      <w:r w:rsidR="00290A0F" w:rsidRPr="00CC3D8E">
        <w:rPr>
          <w:rFonts w:ascii="Rockwell" w:hAnsi="Rockwell"/>
          <w:sz w:val="28"/>
          <w:szCs w:val="28"/>
        </w:rPr>
        <w:t xml:space="preserve">“Festival Noir” di Burolo sono a ingresso gratuito. </w:t>
      </w:r>
      <w:r w:rsidR="00D15401">
        <w:rPr>
          <w:rFonts w:ascii="Rockwell" w:hAnsi="Rockwell"/>
          <w:sz w:val="28"/>
          <w:szCs w:val="28"/>
        </w:rPr>
        <w:t>Q</w:t>
      </w:r>
      <w:r w:rsidR="00290A0F" w:rsidRPr="00CC3D8E">
        <w:rPr>
          <w:rFonts w:ascii="Rockwell" w:hAnsi="Rockwell"/>
          <w:sz w:val="28"/>
          <w:szCs w:val="28"/>
        </w:rPr>
        <w:t>uesto dovrebbe</w:t>
      </w:r>
      <w:r w:rsidR="00290A0F">
        <w:rPr>
          <w:rFonts w:ascii="Rockwell" w:hAnsi="Rockwell"/>
          <w:sz w:val="28"/>
          <w:szCs w:val="28"/>
        </w:rPr>
        <w:t xml:space="preserve"> permettere un valida opportunità per immergersi nell’affascinante mondo del “noir”, del “mistero” e della “storia”. Per i dettagli del programma visitare il sito</w:t>
      </w:r>
      <w:r w:rsidR="00CC3D8E">
        <w:rPr>
          <w:rFonts w:ascii="Rockwell" w:hAnsi="Rockwell"/>
          <w:sz w:val="28"/>
          <w:szCs w:val="28"/>
        </w:rPr>
        <w:t xml:space="preserve"> </w:t>
      </w:r>
      <w:hyperlink r:id="rId7" w:history="1">
        <w:r w:rsidR="00CC3D8E" w:rsidRPr="007937DE">
          <w:rPr>
            <w:rStyle w:val="Collegamentoipertestuale"/>
            <w:rFonts w:ascii="Rockwell" w:hAnsi="Rockwell"/>
            <w:sz w:val="28"/>
            <w:szCs w:val="28"/>
          </w:rPr>
          <w:t>www.edizionipedrini.it</w:t>
        </w:r>
      </w:hyperlink>
    </w:p>
    <w:p w:rsidR="00CC3D8E" w:rsidRDefault="00CC3D8E" w:rsidP="00C664C2">
      <w:pPr>
        <w:jc w:val="both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Informazioni per il pubblico Associazione Luci  3939988875</w:t>
      </w:r>
    </w:p>
    <w:p w:rsidR="00CC3D8E" w:rsidRDefault="00CC3D8E" w:rsidP="00C664C2">
      <w:pPr>
        <w:jc w:val="both"/>
        <w:rPr>
          <w:rFonts w:ascii="Rockwell" w:hAnsi="Rockwell"/>
          <w:b/>
          <w:sz w:val="28"/>
          <w:szCs w:val="28"/>
          <w:u w:val="single"/>
        </w:rPr>
      </w:pPr>
      <w:r w:rsidRPr="00CC3D8E">
        <w:rPr>
          <w:rFonts w:ascii="Rockwell" w:hAnsi="Rockwell"/>
          <w:b/>
          <w:sz w:val="28"/>
          <w:szCs w:val="28"/>
          <w:u w:val="single"/>
        </w:rPr>
        <w:t>INFORMAZIONI PER GIORNALISTI 3334309709</w:t>
      </w:r>
    </w:p>
    <w:p w:rsidR="00CC3D8E" w:rsidRDefault="00CC3D8E" w:rsidP="00C664C2">
      <w:pPr>
        <w:jc w:val="both"/>
        <w:rPr>
          <w:rFonts w:ascii="Rockwell" w:hAnsi="Rockwell"/>
          <w:b/>
          <w:sz w:val="28"/>
          <w:szCs w:val="28"/>
          <w:u w:val="single"/>
        </w:rPr>
      </w:pPr>
    </w:p>
    <w:p w:rsidR="00CC3D8E" w:rsidRDefault="00CC3D8E" w:rsidP="00C664C2">
      <w:pPr>
        <w:jc w:val="both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Staff Comunicazione Associazione Luci di Ivrea</w:t>
      </w:r>
    </w:p>
    <w:p w:rsidR="00CC3D8E" w:rsidRDefault="006460D9" w:rsidP="00C664C2">
      <w:pPr>
        <w:jc w:val="both"/>
        <w:rPr>
          <w:rFonts w:ascii="Rockwell" w:hAnsi="Rockwell"/>
          <w:sz w:val="28"/>
          <w:szCs w:val="28"/>
        </w:rPr>
      </w:pPr>
      <w:hyperlink r:id="rId8" w:history="1">
        <w:r w:rsidR="00CC3D8E" w:rsidRPr="007937DE">
          <w:rPr>
            <w:rStyle w:val="Collegamentoipertestuale"/>
            <w:rFonts w:ascii="Rockwell" w:hAnsi="Rockwell"/>
            <w:sz w:val="28"/>
            <w:szCs w:val="28"/>
          </w:rPr>
          <w:t>eventistampa@gmail.com</w:t>
        </w:r>
      </w:hyperlink>
      <w:r w:rsidR="00CC3D8E">
        <w:rPr>
          <w:rFonts w:ascii="Rockwell" w:hAnsi="Rockwell"/>
          <w:sz w:val="28"/>
          <w:szCs w:val="28"/>
        </w:rPr>
        <w:t xml:space="preserve"> – </w:t>
      </w:r>
      <w:hyperlink r:id="rId9" w:history="1">
        <w:r w:rsidR="00CC3D8E" w:rsidRPr="007937DE">
          <w:rPr>
            <w:rStyle w:val="Collegamentoipertestuale"/>
            <w:rFonts w:ascii="Rockwell" w:hAnsi="Rockwell"/>
            <w:sz w:val="28"/>
            <w:szCs w:val="28"/>
          </w:rPr>
          <w:t>robertoeventistampa@gmail.com</w:t>
        </w:r>
      </w:hyperlink>
    </w:p>
    <w:p w:rsidR="00CC3D8E" w:rsidRPr="00CC3D8E" w:rsidRDefault="00CC3D8E" w:rsidP="00C664C2">
      <w:pPr>
        <w:jc w:val="both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3334309709</w:t>
      </w:r>
    </w:p>
    <w:p w:rsidR="008962D8" w:rsidRPr="003C0728" w:rsidRDefault="008962D8" w:rsidP="003C0728">
      <w:pPr>
        <w:jc w:val="both"/>
        <w:rPr>
          <w:rFonts w:ascii="Rockwell" w:hAnsi="Rockwell"/>
          <w:sz w:val="28"/>
          <w:szCs w:val="28"/>
        </w:rPr>
      </w:pPr>
    </w:p>
    <w:sectPr w:rsidR="008962D8" w:rsidRPr="003C0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A"/>
    <w:rsid w:val="00052436"/>
    <w:rsid w:val="000603C5"/>
    <w:rsid w:val="000864D2"/>
    <w:rsid w:val="000B176D"/>
    <w:rsid w:val="000C5FC1"/>
    <w:rsid w:val="001E586F"/>
    <w:rsid w:val="00290A0F"/>
    <w:rsid w:val="003C0728"/>
    <w:rsid w:val="00456C14"/>
    <w:rsid w:val="004E1318"/>
    <w:rsid w:val="005B251A"/>
    <w:rsid w:val="00637F93"/>
    <w:rsid w:val="006460D9"/>
    <w:rsid w:val="006F635A"/>
    <w:rsid w:val="00771B7A"/>
    <w:rsid w:val="007B35CD"/>
    <w:rsid w:val="008962D8"/>
    <w:rsid w:val="009E7642"/>
    <w:rsid w:val="00A32E0A"/>
    <w:rsid w:val="00BA6AE7"/>
    <w:rsid w:val="00C664C2"/>
    <w:rsid w:val="00CC3D8E"/>
    <w:rsid w:val="00D15401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7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9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962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C3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7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9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962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C3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stamp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zionipedrin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bertoeventistamp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2024-04-22T12:33:00Z</dcterms:created>
  <dcterms:modified xsi:type="dcterms:W3CDTF">2024-05-01T12:00:00Z</dcterms:modified>
</cp:coreProperties>
</file>